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A7" w:rsidRDefault="00100FA7">
      <w:pPr>
        <w:pStyle w:val="rvps7"/>
        <w:shd w:val="clear" w:color="auto" w:fill="FFFFFF"/>
        <w:spacing w:before="0" w:after="0"/>
        <w:ind w:left="450" w:right="450"/>
        <w:jc w:val="center"/>
      </w:pPr>
      <w:bookmarkStart w:id="0" w:name="_GoBack"/>
      <w:bookmarkEnd w:id="0"/>
    </w:p>
    <w:p w:rsidR="00100FA7" w:rsidRDefault="00CC3A19">
      <w:pPr>
        <w:pStyle w:val="Standard"/>
        <w:shd w:val="clear" w:color="auto" w:fill="FFFFFF"/>
        <w:spacing w:after="0" w:line="240" w:lineRule="auto"/>
        <w:jc w:val="center"/>
      </w:pPr>
      <w:r>
        <w:rPr>
          <w:rStyle w:val="rvts15"/>
          <w:rFonts w:ascii="arial, helvetica, sans-serif" w:eastAsia="Times New Roman" w:hAnsi="arial, helvetica, sans-serif" w:cs="Times New Roman"/>
          <w:b/>
          <w:bCs/>
          <w:sz w:val="24"/>
          <w:szCs w:val="24"/>
          <w:lang w:eastAsia="uk-UA"/>
        </w:rPr>
        <w:t xml:space="preserve">Повний текст Порядку </w:t>
      </w:r>
      <w:r>
        <w:rPr>
          <w:rStyle w:val="rvts23"/>
          <w:rFonts w:ascii="arial, helvetica, sans-serif" w:eastAsia="Times New Roman" w:hAnsi="arial, helvetica, sans-serif" w:cs="Times New Roman"/>
          <w:b/>
          <w:bCs/>
          <w:sz w:val="24"/>
          <w:szCs w:val="24"/>
          <w:lang w:eastAsia="uk-UA"/>
        </w:rPr>
        <w:t>п</w:t>
      </w:r>
      <w:r>
        <w:rPr>
          <w:rStyle w:val="rvts23"/>
          <w:rFonts w:ascii="arial, helvetica, sans-serif" w:eastAsia="Times New Roman" w:hAnsi="arial, helvetica, sans-serif" w:cs="Times New Roman"/>
          <w:b/>
          <w:bCs/>
          <w:color w:val="000000"/>
          <w:sz w:val="24"/>
          <w:szCs w:val="24"/>
          <w:lang w:eastAsia="uk-UA"/>
        </w:rPr>
        <w:t>рисвоєння вчених звань науковим і науково-педагогічним працівникам:</w:t>
      </w:r>
    </w:p>
    <w:bookmarkStart w:id="1" w:name="n10"/>
    <w:bookmarkEnd w:id="1"/>
    <w:p w:rsidR="00100FA7" w:rsidRDefault="00CC3A19">
      <w:pPr>
        <w:pStyle w:val="Standard"/>
        <w:shd w:val="clear" w:color="auto" w:fill="FFFFFF"/>
        <w:spacing w:after="0" w:line="240" w:lineRule="auto"/>
        <w:jc w:val="center"/>
      </w:pPr>
      <w:r>
        <w:fldChar w:fldCharType="begin"/>
      </w:r>
      <w:r>
        <w:instrText xml:space="preserve"> HYPERLINK  "http://zakon5.rada.gov.ua/laws/show/z0183-16" </w:instrText>
      </w:r>
      <w:r>
        <w:fldChar w:fldCharType="separate"/>
      </w:r>
      <w:r>
        <w:rPr>
          <w:rStyle w:val="rvts15"/>
          <w:rFonts w:ascii="arial, helvetica, sans-serif" w:eastAsia="Times New Roman" w:hAnsi="arial, helvetica, sans-serif" w:cs="Times New Roman"/>
          <w:b/>
          <w:bCs/>
          <w:color w:val="1155CC"/>
          <w:sz w:val="24"/>
          <w:szCs w:val="24"/>
          <w:lang w:val="en-US" w:eastAsia="uk-UA"/>
        </w:rPr>
        <w:t>http://zakon5.rada.gov.ua/laws/show/z0183-16</w:t>
      </w:r>
      <w:r>
        <w:rPr>
          <w:rStyle w:val="rvts15"/>
          <w:rFonts w:ascii="arial, helvetica, sans-serif" w:eastAsia="Times New Roman" w:hAnsi="arial, helvetica, sans-serif" w:cs="Times New Roman"/>
          <w:b/>
          <w:bCs/>
          <w:color w:val="1155CC"/>
          <w:sz w:val="24"/>
          <w:szCs w:val="24"/>
          <w:lang w:val="en-US" w:eastAsia="uk-UA"/>
        </w:rPr>
        <w:fldChar w:fldCharType="end"/>
      </w:r>
    </w:p>
    <w:p w:rsidR="00100FA7" w:rsidRDefault="00100FA7">
      <w:pPr>
        <w:pStyle w:val="rvps7"/>
        <w:shd w:val="clear" w:color="auto" w:fill="FFFFFF"/>
        <w:spacing w:before="0" w:after="0"/>
        <w:ind w:firstLine="709"/>
        <w:jc w:val="center"/>
      </w:pPr>
    </w:p>
    <w:p w:rsidR="00100FA7" w:rsidRDefault="00CC3A19">
      <w:pPr>
        <w:pStyle w:val="rvps18"/>
        <w:shd w:val="clear" w:color="auto" w:fill="FFFFFF"/>
        <w:spacing w:before="0" w:after="0"/>
        <w:ind w:firstLine="709"/>
        <w:jc w:val="center"/>
      </w:pPr>
      <w:bookmarkStart w:id="2" w:name="n212"/>
      <w:bookmarkEnd w:id="2"/>
      <w:r>
        <w:rPr>
          <w:rStyle w:val="rvts23"/>
          <w:b/>
          <w:bCs/>
          <w:color w:val="000000"/>
        </w:rPr>
        <w:t>Витяг із</w:t>
      </w:r>
    </w:p>
    <w:p w:rsidR="00100FA7" w:rsidRDefault="00CC3A19">
      <w:pPr>
        <w:pStyle w:val="rvps18"/>
        <w:shd w:val="clear" w:color="auto" w:fill="FFFFFF"/>
        <w:spacing w:before="0" w:after="0"/>
        <w:ind w:firstLine="709"/>
        <w:jc w:val="center"/>
      </w:pPr>
      <w:r>
        <w:rPr>
          <w:rStyle w:val="rvts23"/>
          <w:b/>
          <w:bCs/>
          <w:color w:val="000000"/>
        </w:rPr>
        <w:t>ПОРЯДКУ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br/>
      </w:r>
      <w:r>
        <w:rPr>
          <w:rStyle w:val="rvts23"/>
          <w:b/>
          <w:bCs/>
          <w:color w:val="000000"/>
        </w:rPr>
        <w:t>присвоєння вчених звань науковим і науково-педагогічним працівникам</w:t>
      </w:r>
    </w:p>
    <w:p w:rsidR="00100FA7" w:rsidRDefault="00CC3A19">
      <w:pPr>
        <w:pStyle w:val="rvps18"/>
        <w:shd w:val="clear" w:color="auto" w:fill="FFFFFF"/>
        <w:spacing w:before="0" w:after="0"/>
        <w:ind w:firstLine="709"/>
        <w:jc w:val="center"/>
      </w:pPr>
      <w:r>
        <w:rPr>
          <w:color w:val="000000"/>
        </w:rPr>
        <w:t>(Із змінами, внесеними згідно з Наказом Міністерства освіти і науки</w:t>
      </w:r>
      <w:r>
        <w:rPr>
          <w:rStyle w:val="apple-converted-space"/>
          <w:color w:val="000000"/>
        </w:rPr>
        <w:t> № 174</w:t>
      </w:r>
    </w:p>
    <w:p w:rsidR="00100FA7" w:rsidRDefault="00CC3A19">
      <w:pPr>
        <w:pStyle w:val="rvps18"/>
        <w:shd w:val="clear" w:color="auto" w:fill="FFFFFF"/>
        <w:spacing w:before="0" w:after="0"/>
        <w:ind w:firstLine="709"/>
        <w:jc w:val="center"/>
      </w:pPr>
      <w:r>
        <w:rPr>
          <w:rStyle w:val="apple-converted-space"/>
          <w:color w:val="000000"/>
        </w:rPr>
        <w:t xml:space="preserve"> від 06.02.2017 р.)</w:t>
      </w:r>
      <w:r>
        <w:rPr>
          <w:color w:val="000000"/>
        </w:rPr>
        <w:br/>
      </w:r>
    </w:p>
    <w:p w:rsidR="00100FA7" w:rsidRDefault="00CC3A19">
      <w:pPr>
        <w:pStyle w:val="rvps7"/>
        <w:shd w:val="clear" w:color="auto" w:fill="FFFFFF"/>
        <w:spacing w:before="0" w:after="0"/>
        <w:ind w:firstLine="709"/>
        <w:jc w:val="center"/>
      </w:pPr>
      <w:r>
        <w:rPr>
          <w:rStyle w:val="rvts15"/>
          <w:b/>
          <w:bCs/>
          <w:i/>
          <w:color w:val="000000"/>
        </w:rPr>
        <w:t>ІІ. Основні критерії оцінки науково-педагогічної або наукової діяльності здобувачів вчених звань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3" w:name="n27"/>
      <w:bookmarkEnd w:id="3"/>
      <w:r>
        <w:rPr>
          <w:color w:val="000000"/>
        </w:rPr>
        <w:t xml:space="preserve">1. Вчене звання </w:t>
      </w:r>
      <w:r>
        <w:rPr>
          <w:b/>
          <w:caps/>
          <w:color w:val="000000"/>
          <w:u w:val="single"/>
        </w:rPr>
        <w:t>професора</w:t>
      </w:r>
      <w:r>
        <w:rPr>
          <w:color w:val="000000"/>
        </w:rPr>
        <w:t xml:space="preserve"> присвоюють </w:t>
      </w:r>
      <w:r>
        <w:rPr>
          <w:b/>
          <w:color w:val="000000"/>
          <w:u w:val="single"/>
        </w:rPr>
        <w:t>працівникам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вищих навчальних закладів</w:t>
      </w:r>
      <w:r>
        <w:rPr>
          <w:color w:val="000000"/>
        </w:rPr>
        <w:t>, у тому числі закладів післядипломної освіти, які здійснюють освітню діяльність за відповідною спеціальністю на відповідному рівні вищої освіти, та вищих духовних навчальних закладів: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4" w:name="n28"/>
      <w:bookmarkEnd w:id="4"/>
      <w:r>
        <w:rPr>
          <w:color w:val="000000"/>
        </w:rPr>
        <w:t>1) яким присуджено нау</w:t>
      </w:r>
      <w:r>
        <w:rPr>
          <w:color w:val="000000"/>
        </w:rPr>
        <w:t xml:space="preserve">ковий </w:t>
      </w:r>
      <w:r>
        <w:rPr>
          <w:b/>
          <w:color w:val="000000"/>
          <w:u w:val="single"/>
        </w:rPr>
        <w:t>ступінь доктора наук</w:t>
      </w:r>
      <w:r>
        <w:rPr>
          <w:color w:val="000000"/>
        </w:rPr>
        <w:t>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5" w:name="n29"/>
      <w:bookmarkEnd w:id="5"/>
      <w:r>
        <w:rPr>
          <w:color w:val="000000"/>
        </w:rPr>
        <w:t xml:space="preserve">2) яким присвоєно </w:t>
      </w:r>
      <w:r>
        <w:rPr>
          <w:b/>
          <w:color w:val="000000"/>
        </w:rPr>
        <w:t>вчене звання доцента або старшого дослідника (старшого наукового співробітника)</w:t>
      </w:r>
      <w:r>
        <w:rPr>
          <w:color w:val="000000"/>
        </w:rPr>
        <w:t>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6" w:name="n34"/>
      <w:bookmarkStart w:id="7" w:name="n30"/>
      <w:bookmarkEnd w:id="6"/>
      <w:bookmarkEnd w:id="7"/>
      <w:r>
        <w:rPr>
          <w:color w:val="000000"/>
        </w:rPr>
        <w:t xml:space="preserve">3) які пройшли </w:t>
      </w:r>
      <w:r>
        <w:rPr>
          <w:b/>
          <w:color w:val="000000"/>
        </w:rPr>
        <w:t>навчання, стажування або працювали</w:t>
      </w:r>
      <w:r>
        <w:rPr>
          <w:color w:val="000000"/>
        </w:rPr>
        <w:t xml:space="preserve"> у вищому навчальному закладі, науковій (або науково-технічній) установі </w:t>
      </w:r>
      <w:r>
        <w:rPr>
          <w:b/>
          <w:color w:val="000000"/>
        </w:rPr>
        <w:t>в країн</w:t>
      </w:r>
      <w:r>
        <w:rPr>
          <w:b/>
          <w:color w:val="000000"/>
        </w:rPr>
        <w:t>і, яка входить до Організації економічного співробітництва та розвитку (далі – ОЕСР) та/або Європейського Союзу</w:t>
      </w:r>
      <w:r>
        <w:rPr>
          <w:color w:val="000000"/>
        </w:rPr>
        <w:t xml:space="preserve"> (далі – ЄС), або є (чи були) </w:t>
      </w:r>
      <w:r>
        <w:rPr>
          <w:b/>
          <w:color w:val="000000"/>
        </w:rPr>
        <w:t>керівниками/виконавцями проектів</w:t>
      </w:r>
      <w:r>
        <w:rPr>
          <w:color w:val="000000"/>
        </w:rPr>
        <w:t xml:space="preserve">, які фінансуються зазначеними країнами, </w:t>
      </w:r>
      <w:r>
        <w:rPr>
          <w:b/>
          <w:color w:val="000000"/>
        </w:rPr>
        <w:t>та мають відповідні сертифікати, свідоцтва</w:t>
      </w:r>
      <w:r>
        <w:rPr>
          <w:b/>
          <w:color w:val="000000"/>
        </w:rPr>
        <w:t xml:space="preserve">, дипломи </w:t>
      </w:r>
      <w:r>
        <w:rPr>
          <w:color w:val="000000"/>
        </w:rPr>
        <w:t>чи інші документи, які це підтверджують;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8" w:name="n35"/>
      <w:bookmarkEnd w:id="8"/>
      <w:r>
        <w:rPr>
          <w:color w:val="000000"/>
        </w:rPr>
        <w:t>4) які викладають навчальні дисципліни державною мовою та/або мовою країни, яка входить до ОЕСР, на високому науково-методичному рівні, що підтверджено висновком кафедри вищого навчального закладу.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9" w:name="n213"/>
      <w:bookmarkEnd w:id="9"/>
      <w:r>
        <w:rPr>
          <w:color w:val="000000"/>
        </w:rPr>
        <w:t xml:space="preserve">5) які </w:t>
      </w:r>
      <w:r>
        <w:rPr>
          <w:color w:val="000000"/>
        </w:rPr>
        <w:t>мають: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10" w:name="n214"/>
      <w:bookmarkEnd w:id="10"/>
      <w:r>
        <w:rPr>
          <w:b/>
          <w:color w:val="000000"/>
        </w:rPr>
        <w:t>стаж роботи не менш як 10 років</w:t>
      </w:r>
      <w:r>
        <w:rPr>
          <w:color w:val="000000"/>
        </w:rPr>
        <w:t xml:space="preserve"> на посаді асистента, викладача, старшого викладача, доцента, професора, завідувача (начальника або його заступника) кафедри, </w:t>
      </w:r>
      <w:r>
        <w:rPr>
          <w:b/>
          <w:color w:val="000000"/>
        </w:rPr>
        <w:t>у тому числі останній календарний рік на одній кафедрі (одного вищого навчального закладу) н</w:t>
      </w:r>
      <w:r>
        <w:rPr>
          <w:b/>
          <w:color w:val="000000"/>
        </w:rPr>
        <w:t>а посаді доцента, професора, завідувача (начальника або його заступника) кафедри</w:t>
      </w:r>
      <w:r>
        <w:rPr>
          <w:color w:val="000000"/>
        </w:rPr>
        <w:t xml:space="preserve">, зокрема за сумісництвом або за трудовим договором (контрактом) з погодинною оплатою. </w:t>
      </w:r>
      <w:r>
        <w:rPr>
          <w:color w:val="000000"/>
          <w:u w:val="single"/>
        </w:rPr>
        <w:t xml:space="preserve">Для </w:t>
      </w:r>
      <w:r>
        <w:rPr>
          <w:b/>
          <w:color w:val="000000"/>
          <w:u w:val="single"/>
        </w:rPr>
        <w:t>наукових працівників</w:t>
      </w:r>
      <w:r>
        <w:rPr>
          <w:color w:val="000000"/>
          <w:u w:val="single"/>
        </w:rPr>
        <w:t>, які займаються науково-педагогічною діяльністю, стаж роботи мож</w:t>
      </w:r>
      <w:r>
        <w:rPr>
          <w:color w:val="000000"/>
          <w:u w:val="single"/>
        </w:rPr>
        <w:t>е становити не менше п’ятнадцяти років на посадах наукових (відповідно до підпункту 1 пункту 2 цього розділу) та науково-педагогічних (відповідно до абзацу першого цього підпункту) працівників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Для </w:t>
      </w:r>
      <w:r>
        <w:rPr>
          <w:b/>
          <w:color w:val="000000"/>
          <w:u w:val="single"/>
        </w:rPr>
        <w:t>науково-педагогічних працівників</w:t>
      </w:r>
      <w:r>
        <w:rPr>
          <w:color w:val="000000"/>
          <w:u w:val="single"/>
        </w:rPr>
        <w:t xml:space="preserve"> вищих духовних навчальних</w:t>
      </w:r>
      <w:r>
        <w:rPr>
          <w:color w:val="000000"/>
          <w:u w:val="single"/>
        </w:rPr>
        <w:t xml:space="preserve"> закладів враховується стаж педагогічної роботи у вищих духовних навчальних закладах, статути (положення) яких зареєстровані у встановленому законодавством порядку</w:t>
      </w:r>
      <w:r>
        <w:rPr>
          <w:color w:val="000000"/>
        </w:rPr>
        <w:t>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11" w:name="n215"/>
      <w:bookmarkEnd w:id="11"/>
      <w:r>
        <w:rPr>
          <w:color w:val="000000"/>
        </w:rPr>
        <w:t>навчально-методичні та наукові праці, які опубліковані після захисту докторської дисертації</w:t>
      </w:r>
      <w:r>
        <w:rPr>
          <w:color w:val="000000"/>
        </w:rPr>
        <w:t xml:space="preserve"> у вітчизняних та/або іноземних (міжнародних) рецензованих фахових виданнях, </w:t>
      </w:r>
      <w:r>
        <w:rPr>
          <w:b/>
          <w:color w:val="000000"/>
        </w:rPr>
        <w:t xml:space="preserve">з яких </w:t>
      </w:r>
      <w:r>
        <w:rPr>
          <w:b/>
          <w:caps/>
          <w:color w:val="000000"/>
        </w:rPr>
        <w:t>не менше двох</w:t>
      </w:r>
      <w:r>
        <w:rPr>
          <w:b/>
          <w:color w:val="000000"/>
        </w:rPr>
        <w:t xml:space="preserve"> публікацій у періодичних виданнях, включених до </w:t>
      </w:r>
      <w:proofErr w:type="spellStart"/>
      <w:r>
        <w:rPr>
          <w:b/>
          <w:color w:val="000000"/>
        </w:rPr>
        <w:t>наукометричних</w:t>
      </w:r>
      <w:proofErr w:type="spellEnd"/>
      <w:r>
        <w:rPr>
          <w:b/>
          <w:color w:val="000000"/>
        </w:rPr>
        <w:t xml:space="preserve"> баз </w:t>
      </w:r>
      <w:r>
        <w:rPr>
          <w:b/>
          <w:caps/>
          <w:color w:val="000000"/>
        </w:rPr>
        <w:t xml:space="preserve">Scopus </w:t>
      </w:r>
      <w:r>
        <w:rPr>
          <w:color w:val="000000"/>
        </w:rPr>
        <w:t>або</w:t>
      </w:r>
      <w:r>
        <w:rPr>
          <w:b/>
          <w:caps/>
          <w:color w:val="000000"/>
        </w:rPr>
        <w:t xml:space="preserve"> Web of Science</w:t>
      </w:r>
      <w:r>
        <w:rPr>
          <w:b/>
          <w:color w:val="000000"/>
        </w:rPr>
        <w:t>, та не є перекладами з інших мов</w:t>
      </w:r>
      <w:r>
        <w:rPr>
          <w:color w:val="000000"/>
        </w:rPr>
        <w:t>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12" w:name="n216"/>
      <w:bookmarkEnd w:id="12"/>
      <w:r>
        <w:rPr>
          <w:b/>
          <w:color w:val="000000"/>
        </w:rPr>
        <w:t xml:space="preserve">сертифікат </w:t>
      </w:r>
      <w:r>
        <w:rPr>
          <w:color w:val="000000"/>
        </w:rPr>
        <w:t>відповідно до Загаль</w:t>
      </w:r>
      <w:r>
        <w:rPr>
          <w:color w:val="000000"/>
        </w:rPr>
        <w:t xml:space="preserve">ноєвропейської рекомендації з мовної освіти (на рівні не нижче </w:t>
      </w:r>
      <w:r>
        <w:rPr>
          <w:b/>
          <w:color w:val="000000"/>
        </w:rPr>
        <w:t>В2</w:t>
      </w:r>
      <w:r>
        <w:rPr>
          <w:color w:val="000000"/>
        </w:rPr>
        <w:t>)</w:t>
      </w:r>
      <w:r>
        <w:rPr>
          <w:b/>
          <w:color w:val="000000"/>
        </w:rPr>
        <w:t xml:space="preserve"> з мов країн Європейського Союзу або кваліфікаційні документи (диплом про вищу освіту, науковий ступінь), пов’язані з використанням цих мов</w:t>
      </w:r>
      <w:r>
        <w:rPr>
          <w:color w:val="000000"/>
        </w:rPr>
        <w:t xml:space="preserve">, або не менш як 10 праць, які опубліковані </w:t>
      </w:r>
      <w:r>
        <w:rPr>
          <w:b/>
          <w:color w:val="000000"/>
        </w:rPr>
        <w:t>англійською мовою</w:t>
      </w:r>
      <w:r>
        <w:rPr>
          <w:color w:val="000000"/>
        </w:rPr>
        <w:t xml:space="preserve"> у періодичних виданнях, включених до </w:t>
      </w:r>
      <w:proofErr w:type="spellStart"/>
      <w:r>
        <w:rPr>
          <w:color w:val="000000"/>
        </w:rPr>
        <w:t>наукометричних</w:t>
      </w:r>
      <w:proofErr w:type="spellEnd"/>
      <w:r>
        <w:rPr>
          <w:color w:val="000000"/>
        </w:rPr>
        <w:t xml:space="preserve"> баз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Scopus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</w:t>
      </w:r>
      <w:proofErr w:type="spellEnd"/>
      <w:r>
        <w:rPr>
          <w:color w:val="000000"/>
        </w:rPr>
        <w:t>, та не є перекладами з інших мов.</w:t>
      </w:r>
    </w:p>
    <w:p w:rsidR="00100FA7" w:rsidRDefault="00100FA7">
      <w:pPr>
        <w:pStyle w:val="rvps2"/>
        <w:shd w:val="clear" w:color="auto" w:fill="FFFFFF"/>
        <w:spacing w:before="0" w:after="0"/>
        <w:ind w:firstLine="709"/>
        <w:jc w:val="both"/>
        <w:rPr>
          <w:color w:val="000000"/>
        </w:rPr>
      </w:pPr>
      <w:bookmarkStart w:id="13" w:name="n36"/>
      <w:bookmarkStart w:id="14" w:name="n217"/>
      <w:bookmarkEnd w:id="13"/>
      <w:bookmarkEnd w:id="14"/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r>
        <w:rPr>
          <w:color w:val="000000"/>
        </w:rPr>
        <w:t xml:space="preserve">2. Вчене звання </w:t>
      </w:r>
      <w:r>
        <w:rPr>
          <w:b/>
          <w:caps/>
          <w:color w:val="000000"/>
          <w:u w:val="single"/>
        </w:rPr>
        <w:t>професора</w:t>
      </w:r>
      <w:r>
        <w:rPr>
          <w:color w:val="000000"/>
        </w:rPr>
        <w:t xml:space="preserve"> присвоюється </w:t>
      </w:r>
      <w:r>
        <w:rPr>
          <w:b/>
          <w:color w:val="000000"/>
          <w:u w:val="single"/>
        </w:rPr>
        <w:t>працівникам наукових установ</w:t>
      </w:r>
      <w:r>
        <w:rPr>
          <w:color w:val="000000"/>
        </w:rPr>
        <w:t>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15" w:name="n37"/>
      <w:bookmarkEnd w:id="15"/>
      <w:r>
        <w:rPr>
          <w:color w:val="000000"/>
        </w:rPr>
        <w:t>1) які працюють у наукових установах Національної академії наук та національних галузевих академіях наук, іншого підпорядкува</w:t>
      </w:r>
      <w:r>
        <w:rPr>
          <w:color w:val="000000"/>
        </w:rPr>
        <w:t xml:space="preserve">ння, наукових організаціях, наукових </w:t>
      </w:r>
      <w:r>
        <w:rPr>
          <w:color w:val="000000"/>
        </w:rPr>
        <w:lastRenderedPageBreak/>
        <w:t>підрозділах вищих навчальних закладів на посаді завідуючого (начальника) науковим відділом (відділенням, сектором, лабораторією), головного наукового співробітника, провідного наукового співробітника, старшого наукового</w:t>
      </w:r>
      <w:r>
        <w:rPr>
          <w:color w:val="000000"/>
        </w:rPr>
        <w:t xml:space="preserve"> співробітника або директора, заступника директора, вченого секретаря;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16" w:name="n38"/>
      <w:bookmarkEnd w:id="16"/>
      <w:r>
        <w:rPr>
          <w:color w:val="000000"/>
        </w:rPr>
        <w:t>2) яким присуджено науковий ступінь доктора наук;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17" w:name="n39"/>
      <w:bookmarkEnd w:id="17"/>
      <w:r>
        <w:rPr>
          <w:color w:val="000000"/>
        </w:rPr>
        <w:t>3) яким присвоєно вчене звання доцента або старшого дослідника (старшого наукового співробітника);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18" w:name="n40"/>
      <w:bookmarkEnd w:id="18"/>
      <w:r>
        <w:rPr>
          <w:color w:val="000000"/>
        </w:rPr>
        <w:t>4) які мають: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19" w:name="n41"/>
      <w:bookmarkEnd w:id="19"/>
      <w:r>
        <w:rPr>
          <w:color w:val="000000"/>
        </w:rPr>
        <w:t>стаж наукової та науко</w:t>
      </w:r>
      <w:r>
        <w:rPr>
          <w:color w:val="000000"/>
        </w:rPr>
        <w:t>во-педагогічної роботи не менш як 10 років, у тому числі останній календарний рік на одній із зазначених вище посад;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20" w:name="n42"/>
      <w:bookmarkEnd w:id="20"/>
      <w:r>
        <w:rPr>
          <w:color w:val="000000"/>
        </w:rPr>
        <w:t>наукові праці, опубліковані після захисту докторської дисертації у вітчизняних та/або іноземних (міжнародних) рецензованих фахових виданнях</w:t>
      </w:r>
      <w:r>
        <w:rPr>
          <w:color w:val="000000"/>
        </w:rPr>
        <w:t xml:space="preserve">, з яких не менше трьох публікацій у періодичних виданнях, включених до </w:t>
      </w:r>
      <w:proofErr w:type="spellStart"/>
      <w:r>
        <w:rPr>
          <w:color w:val="000000"/>
        </w:rPr>
        <w:t>наукометричних</w:t>
      </w:r>
      <w:proofErr w:type="spellEnd"/>
      <w:r>
        <w:rPr>
          <w:color w:val="000000"/>
        </w:rPr>
        <w:t xml:space="preserve"> баз </w:t>
      </w:r>
      <w:proofErr w:type="spellStart"/>
      <w:r>
        <w:rPr>
          <w:color w:val="000000"/>
        </w:rPr>
        <w:t>Scopus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</w:t>
      </w:r>
      <w:proofErr w:type="spellEnd"/>
      <w:r>
        <w:rPr>
          <w:color w:val="000000"/>
        </w:rPr>
        <w:t>, та які не є перекладами з інших мов (за рішенням вченої ради вищого навчального закладу відсутність достатньої кількості таких наукових пр</w:t>
      </w:r>
      <w:r>
        <w:rPr>
          <w:color w:val="000000"/>
        </w:rPr>
        <w:t>аць може бути замінена публікацією монографії англійською мовою в одному з міжнародних видавництв, перелік яких визначається рішенням вченої ради);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21" w:name="n43"/>
      <w:bookmarkEnd w:id="21"/>
      <w:r>
        <w:rPr>
          <w:color w:val="000000"/>
        </w:rPr>
        <w:t>сертифікат відповідно до Загальноєвропейської рекомендації з мовної освіти (на рівні не нижче В2) з мов краї</w:t>
      </w:r>
      <w:r>
        <w:rPr>
          <w:color w:val="000000"/>
        </w:rPr>
        <w:t xml:space="preserve">н Європейського Союзу або кваліфікаційні документи (диплом про вищу освіту, науковий ступінь), пов’язані з використанням цих мов, або наявність у здобувача не менше ніж 10 праць, опублікованих англійською мовою у періодичних виданнях, які включені до </w:t>
      </w:r>
      <w:proofErr w:type="spellStart"/>
      <w:r>
        <w:rPr>
          <w:color w:val="000000"/>
        </w:rPr>
        <w:t>науко</w:t>
      </w:r>
      <w:r>
        <w:rPr>
          <w:color w:val="000000"/>
        </w:rPr>
        <w:t>метричних</w:t>
      </w:r>
      <w:proofErr w:type="spellEnd"/>
      <w:r>
        <w:rPr>
          <w:color w:val="000000"/>
        </w:rPr>
        <w:t xml:space="preserve"> баз </w:t>
      </w:r>
      <w:proofErr w:type="spellStart"/>
      <w:r>
        <w:rPr>
          <w:color w:val="000000"/>
        </w:rPr>
        <w:t>Scopus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</w:t>
      </w:r>
      <w:proofErr w:type="spellEnd"/>
      <w:r>
        <w:rPr>
          <w:color w:val="000000"/>
        </w:rPr>
        <w:t xml:space="preserve"> та не є перекладами з інших мов;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22" w:name="n44"/>
      <w:bookmarkStart w:id="23" w:name="n218"/>
      <w:bookmarkEnd w:id="22"/>
      <w:bookmarkEnd w:id="23"/>
      <w:r>
        <w:rPr>
          <w:color w:val="000000"/>
        </w:rPr>
        <w:t>5) які пройшли навчання, стажування або працювали у вищому навчальному закладі, науковій (або науково-технічній) установі в країні, яка входить до ОЕСР та/або ЄС, або є (чи були) кері</w:t>
      </w:r>
      <w:r>
        <w:rPr>
          <w:color w:val="000000"/>
        </w:rPr>
        <w:t>вниками/виконавцями проектів, які фінансуються зазначеними країнами, та мають відповідні сертифікати, свідоцтва, дипломи чи інші документи, які це підтверджують;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24" w:name="n45"/>
      <w:bookmarkEnd w:id="24"/>
      <w:r>
        <w:rPr>
          <w:color w:val="000000"/>
        </w:rPr>
        <w:t>6) які підготували не менше ніж трьох докторів філософії (кандидатів наук).</w:t>
      </w:r>
    </w:p>
    <w:p w:rsidR="00100FA7" w:rsidRDefault="00100FA7">
      <w:pPr>
        <w:pStyle w:val="rvps2"/>
        <w:shd w:val="clear" w:color="auto" w:fill="FFFFFF"/>
        <w:spacing w:before="0" w:after="0"/>
        <w:ind w:firstLine="709"/>
        <w:jc w:val="both"/>
        <w:rPr>
          <w:color w:val="000000"/>
        </w:rPr>
      </w:pPr>
      <w:bookmarkStart w:id="25" w:name="n46"/>
      <w:bookmarkEnd w:id="25"/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r>
        <w:rPr>
          <w:color w:val="000000"/>
        </w:rPr>
        <w:t xml:space="preserve">3. Вчене звання </w:t>
      </w:r>
      <w:r>
        <w:rPr>
          <w:b/>
          <w:caps/>
          <w:color w:val="000000"/>
          <w:u w:val="single"/>
        </w:rPr>
        <w:t>п</w:t>
      </w:r>
      <w:r>
        <w:rPr>
          <w:b/>
          <w:caps/>
          <w:color w:val="000000"/>
          <w:u w:val="single"/>
        </w:rPr>
        <w:t>рофесора</w:t>
      </w:r>
      <w:r>
        <w:rPr>
          <w:color w:val="000000"/>
        </w:rPr>
        <w:t xml:space="preserve"> </w:t>
      </w:r>
      <w:r>
        <w:rPr>
          <w:i/>
          <w:color w:val="FF0000"/>
          <w:sz w:val="20"/>
          <w:szCs w:val="20"/>
        </w:rPr>
        <w:t>(без ступеня доктора наук)</w:t>
      </w:r>
      <w:r>
        <w:rPr>
          <w:color w:val="000000"/>
        </w:rPr>
        <w:t xml:space="preserve"> присвоюється </w:t>
      </w:r>
      <w:r>
        <w:rPr>
          <w:b/>
          <w:color w:val="000000"/>
          <w:u w:val="single"/>
        </w:rPr>
        <w:t>працівникам вищих навчальних закладів</w:t>
      </w:r>
      <w:r>
        <w:rPr>
          <w:color w:val="000000"/>
        </w:rPr>
        <w:t>, у тому числі закладів післядипломної освіти, які здійснюють освітню діяльність за відповідною спеціальністю на відповідному рівні вищої освіти, та вищих духовних навчал</w:t>
      </w:r>
      <w:r>
        <w:rPr>
          <w:color w:val="000000"/>
        </w:rPr>
        <w:t>ьних закладів, яким не присуджено ступінь доктора наук, але: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26" w:name="n47"/>
      <w:bookmarkEnd w:id="26"/>
      <w:r>
        <w:rPr>
          <w:color w:val="000000"/>
        </w:rPr>
        <w:t xml:space="preserve">1) </w:t>
      </w:r>
      <w:r>
        <w:rPr>
          <w:b/>
          <w:color w:val="000000"/>
        </w:rPr>
        <w:t>які мають науковий ступінь доктора філософії (кандидата наук</w:t>
      </w:r>
      <w:r>
        <w:rPr>
          <w:color w:val="000000"/>
        </w:rPr>
        <w:t>);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27" w:name="n48"/>
      <w:bookmarkEnd w:id="27"/>
      <w:r>
        <w:rPr>
          <w:color w:val="000000"/>
        </w:rPr>
        <w:t xml:space="preserve">2) </w:t>
      </w:r>
      <w:r>
        <w:rPr>
          <w:b/>
          <w:color w:val="000000"/>
        </w:rPr>
        <w:t>яким присвоєно вчене звання доцента або старшого дослідника (старшого наукового співробітника)</w:t>
      </w:r>
      <w:r>
        <w:rPr>
          <w:color w:val="000000"/>
        </w:rPr>
        <w:t>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28" w:name="n49"/>
      <w:bookmarkEnd w:id="28"/>
      <w:r>
        <w:rPr>
          <w:color w:val="000000"/>
        </w:rPr>
        <w:t>3) які провадять навчальну дія</w:t>
      </w:r>
      <w:r>
        <w:rPr>
          <w:color w:val="000000"/>
        </w:rPr>
        <w:t xml:space="preserve">льність </w:t>
      </w:r>
      <w:r>
        <w:rPr>
          <w:b/>
          <w:color w:val="000000"/>
        </w:rPr>
        <w:t xml:space="preserve">не менш як </w:t>
      </w:r>
      <w:r>
        <w:rPr>
          <w:b/>
          <w:color w:val="000000"/>
          <w:u w:val="single"/>
        </w:rPr>
        <w:t>15 навчальних років</w:t>
      </w:r>
      <w:r>
        <w:rPr>
          <w:b/>
          <w:color w:val="000000"/>
        </w:rPr>
        <w:t xml:space="preserve"> на посаді асистента, викладача, старшого викладача, доцента, професора, завідуючог</w:t>
      </w:r>
      <w:r>
        <w:rPr>
          <w:color w:val="000000"/>
        </w:rPr>
        <w:t xml:space="preserve">о (начальника або його заступника) кафедрою, у тому числі </w:t>
      </w:r>
      <w:r>
        <w:rPr>
          <w:b/>
          <w:color w:val="000000"/>
          <w:u w:val="single"/>
        </w:rPr>
        <w:t>останній календарний рік</w:t>
      </w:r>
      <w:r>
        <w:rPr>
          <w:b/>
          <w:color w:val="000000"/>
        </w:rPr>
        <w:t xml:space="preserve"> на одній кафедрі (в одному вищому навчальному заклад</w:t>
      </w:r>
      <w:r>
        <w:rPr>
          <w:b/>
          <w:color w:val="000000"/>
        </w:rPr>
        <w:t>і) на посаді доцента, професора, завідуючого (начальника або його заступника) кафедрою</w:t>
      </w:r>
      <w:r>
        <w:rPr>
          <w:color w:val="000000"/>
        </w:rPr>
        <w:t>, зокрема за сумісництвом або за трудовим договором (контрактом) з погодинною оплатою. Для науково-педагогічних працівників вищих духовних навчальних закладів враховуєтьс</w:t>
      </w:r>
      <w:r>
        <w:rPr>
          <w:color w:val="000000"/>
        </w:rPr>
        <w:t>я стаж педагогічної роботи у вищих духовних навчальних закладах, статути (положення) яких зареєстровані у встановленому законодавством порядку;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29" w:name="n50"/>
      <w:bookmarkEnd w:id="29"/>
      <w:r>
        <w:rPr>
          <w:color w:val="000000"/>
        </w:rPr>
        <w:t>4) які мають: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30" w:name="n51"/>
      <w:bookmarkEnd w:id="30"/>
      <w:r>
        <w:rPr>
          <w:color w:val="000000"/>
        </w:rPr>
        <w:t>навчально-методичні та наукові праці, опубліковані у вітчизняних та/або іноземних (міжнародних) ре</w:t>
      </w:r>
      <w:r>
        <w:rPr>
          <w:color w:val="000000"/>
        </w:rPr>
        <w:t xml:space="preserve">цензованих фахових виданнях, у тому числі </w:t>
      </w:r>
      <w:r>
        <w:rPr>
          <w:b/>
          <w:color w:val="000000"/>
        </w:rPr>
        <w:t xml:space="preserve">не менше </w:t>
      </w:r>
      <w:r>
        <w:rPr>
          <w:b/>
          <w:caps/>
          <w:color w:val="000000"/>
        </w:rPr>
        <w:t>чотирьох</w:t>
      </w:r>
      <w:r>
        <w:rPr>
          <w:b/>
          <w:color w:val="000000"/>
        </w:rPr>
        <w:t xml:space="preserve"> публікацій</w:t>
      </w:r>
      <w:r>
        <w:rPr>
          <w:color w:val="000000"/>
        </w:rPr>
        <w:t xml:space="preserve"> у періодичних виданнях, включених до </w:t>
      </w:r>
      <w:proofErr w:type="spellStart"/>
      <w:r>
        <w:rPr>
          <w:color w:val="000000"/>
        </w:rPr>
        <w:t>наукометричних</w:t>
      </w:r>
      <w:proofErr w:type="spellEnd"/>
      <w:r>
        <w:rPr>
          <w:color w:val="000000"/>
        </w:rPr>
        <w:t xml:space="preserve"> баз </w:t>
      </w:r>
      <w:r>
        <w:rPr>
          <w:b/>
          <w:caps/>
          <w:color w:val="000000"/>
        </w:rPr>
        <w:t>Scopus</w:t>
      </w:r>
      <w:r>
        <w:rPr>
          <w:color w:val="000000"/>
        </w:rPr>
        <w:t xml:space="preserve"> або </w:t>
      </w:r>
      <w:r>
        <w:rPr>
          <w:b/>
          <w:caps/>
          <w:color w:val="000000"/>
        </w:rPr>
        <w:t>Web of Scienc</w:t>
      </w:r>
      <w:r>
        <w:rPr>
          <w:b/>
          <w:color w:val="000000"/>
          <w:lang w:val="en-US"/>
        </w:rPr>
        <w:t>E</w:t>
      </w:r>
      <w:r>
        <w:rPr>
          <w:color w:val="000000"/>
        </w:rPr>
        <w:t>, та які не є перекладами з інших мов;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31" w:name="n52"/>
      <w:bookmarkEnd w:id="31"/>
      <w:r>
        <w:rPr>
          <w:b/>
          <w:color w:val="000000"/>
        </w:rPr>
        <w:t>сертифікат</w:t>
      </w:r>
      <w:r>
        <w:rPr>
          <w:color w:val="000000"/>
        </w:rPr>
        <w:t xml:space="preserve"> відповідно до Загальноєвропейської рекомендації з мовної освіти (на рівні не нижче </w:t>
      </w:r>
      <w:r>
        <w:rPr>
          <w:b/>
          <w:color w:val="000000"/>
        </w:rPr>
        <w:t>В2</w:t>
      </w:r>
      <w:r>
        <w:rPr>
          <w:color w:val="000000"/>
        </w:rPr>
        <w:t xml:space="preserve">) </w:t>
      </w:r>
      <w:r>
        <w:rPr>
          <w:b/>
          <w:color w:val="000000"/>
        </w:rPr>
        <w:t>з мов країн Європейського Союзу або кваліфікаційні документи (диплом про вищу освіту, науковий ступінь), пов’язані з використанням цих мов</w:t>
      </w:r>
      <w:r>
        <w:rPr>
          <w:color w:val="000000"/>
        </w:rPr>
        <w:t>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32" w:name="n53"/>
      <w:bookmarkStart w:id="33" w:name="n219"/>
      <w:bookmarkEnd w:id="32"/>
      <w:bookmarkEnd w:id="33"/>
      <w:r>
        <w:rPr>
          <w:color w:val="000000"/>
        </w:rPr>
        <w:t xml:space="preserve"> 5) які пройшли </w:t>
      </w:r>
      <w:r>
        <w:rPr>
          <w:b/>
          <w:color w:val="000000"/>
        </w:rPr>
        <w:t xml:space="preserve">навчання, </w:t>
      </w:r>
      <w:r>
        <w:rPr>
          <w:b/>
          <w:color w:val="000000"/>
        </w:rPr>
        <w:t>стажування або працювали</w:t>
      </w:r>
      <w:r>
        <w:rPr>
          <w:color w:val="000000"/>
        </w:rPr>
        <w:t xml:space="preserve"> у вищому навчальному закладі, науковій (або науково-технічній) установі </w:t>
      </w:r>
      <w:r>
        <w:rPr>
          <w:b/>
          <w:color w:val="000000"/>
        </w:rPr>
        <w:t xml:space="preserve">в країні, яка входить до ОЕСР та/або </w:t>
      </w:r>
      <w:r>
        <w:rPr>
          <w:b/>
          <w:color w:val="000000"/>
        </w:rPr>
        <w:lastRenderedPageBreak/>
        <w:t>ЄС</w:t>
      </w:r>
      <w:r>
        <w:rPr>
          <w:color w:val="000000"/>
        </w:rPr>
        <w:t xml:space="preserve">, або є (чи були) </w:t>
      </w:r>
      <w:r>
        <w:rPr>
          <w:b/>
          <w:color w:val="000000"/>
        </w:rPr>
        <w:t>керівниками/виконавцями проектів</w:t>
      </w:r>
      <w:r>
        <w:rPr>
          <w:color w:val="000000"/>
        </w:rPr>
        <w:t xml:space="preserve">, які фінансуються зазначеними країнами, та </w:t>
      </w:r>
      <w:r>
        <w:rPr>
          <w:b/>
          <w:color w:val="000000"/>
        </w:rPr>
        <w:t>мають відповідні сертифіка</w:t>
      </w:r>
      <w:r>
        <w:rPr>
          <w:b/>
          <w:color w:val="000000"/>
        </w:rPr>
        <w:t>ти, свідоцтва, дипломи</w:t>
      </w:r>
      <w:r>
        <w:rPr>
          <w:color w:val="000000"/>
        </w:rPr>
        <w:t xml:space="preserve"> чи інші документи, які це підтверджують;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34" w:name="n54"/>
      <w:bookmarkEnd w:id="34"/>
      <w:r>
        <w:rPr>
          <w:color w:val="000000"/>
        </w:rPr>
        <w:t>6) які викладають навчальні дисципліни державною мовою та/або мовою країни, яка входить до ОЕСР, на високому науково-методичному рівні, що підтверджено висновком кафедри вищого навчального зак</w:t>
      </w:r>
      <w:r>
        <w:rPr>
          <w:color w:val="000000"/>
        </w:rPr>
        <w:t>ладу;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35" w:name="n55"/>
      <w:bookmarkEnd w:id="35"/>
      <w:r>
        <w:rPr>
          <w:color w:val="000000"/>
        </w:rPr>
        <w:t xml:space="preserve">7) які підготували </w:t>
      </w:r>
      <w:r>
        <w:rPr>
          <w:b/>
          <w:color w:val="000000"/>
        </w:rPr>
        <w:t>не менше трьох докторів філософії (кандидатів наук).</w:t>
      </w:r>
    </w:p>
    <w:p w:rsidR="00100FA7" w:rsidRDefault="00100FA7">
      <w:pPr>
        <w:pStyle w:val="rvps2"/>
        <w:shd w:val="clear" w:color="auto" w:fill="FFFFFF"/>
        <w:spacing w:before="0" w:after="0"/>
        <w:ind w:firstLine="709"/>
        <w:jc w:val="both"/>
        <w:rPr>
          <w:color w:val="000000"/>
        </w:rPr>
      </w:pPr>
      <w:bookmarkStart w:id="36" w:name="n56"/>
      <w:bookmarkEnd w:id="36"/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r>
        <w:rPr>
          <w:color w:val="000000"/>
        </w:rPr>
        <w:t xml:space="preserve">4. Вчене звання </w:t>
      </w:r>
      <w:r>
        <w:rPr>
          <w:b/>
          <w:caps/>
          <w:color w:val="000000"/>
          <w:u w:val="single"/>
        </w:rPr>
        <w:t>професора</w:t>
      </w:r>
      <w:r>
        <w:rPr>
          <w:color w:val="000000"/>
        </w:rPr>
        <w:t xml:space="preserve"> присвоюється </w:t>
      </w:r>
      <w:r>
        <w:rPr>
          <w:b/>
          <w:color w:val="000000"/>
          <w:u w:val="single"/>
        </w:rPr>
        <w:t>діячам культури і мистецтв</w:t>
      </w:r>
      <w:r>
        <w:rPr>
          <w:color w:val="000000"/>
        </w:rPr>
        <w:t>, педагогічна діяльність яких у відповідності з навчальним планом передбачає індивідуальну роботу з опанування м</w:t>
      </w:r>
      <w:r>
        <w:rPr>
          <w:color w:val="000000"/>
        </w:rPr>
        <w:t>истецьких вмінь і навичок та безпосередньо впливає на формування професійної майстерності майбутнього митця, та: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37" w:name="n57"/>
      <w:bookmarkEnd w:id="37"/>
      <w:r>
        <w:rPr>
          <w:color w:val="000000"/>
        </w:rPr>
        <w:t>1) які провадять навчальну діяльність не менш як 10 навчальних років на посадах асистента, викладача, старшого викладача, доцента, професора, з</w:t>
      </w:r>
      <w:r>
        <w:rPr>
          <w:color w:val="000000"/>
        </w:rPr>
        <w:t>авідуючого кафедрою, у тому числі останній календарний рік на одній кафедрі (в одному вищому навчальному закладі) на посаді доцента, професора, завідуючого кафедрою, зокрема за сумісництвом або за трудовим договором (контрактом) з погодинною оплатою;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38" w:name="n58"/>
      <w:bookmarkEnd w:id="38"/>
      <w:r>
        <w:rPr>
          <w:color w:val="000000"/>
        </w:rPr>
        <w:t>2) як</w:t>
      </w:r>
      <w:r>
        <w:rPr>
          <w:color w:val="000000"/>
        </w:rPr>
        <w:t xml:space="preserve">і удостоєні відповідно почесного звання </w:t>
      </w:r>
      <w:r>
        <w:rPr>
          <w:b/>
          <w:color w:val="000000"/>
          <w:u w:val="single"/>
        </w:rPr>
        <w:t>«Народний артист України», «Народний художник України», «Народний архітектор України», «Заслужений діяч мистецтв України»;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39" w:name="n59"/>
      <w:bookmarkEnd w:id="39"/>
      <w:r>
        <w:rPr>
          <w:color w:val="000000"/>
        </w:rPr>
        <w:t>3) яким присвоєно вчене звання доцента;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40" w:name="n60"/>
      <w:bookmarkEnd w:id="40"/>
      <w:r>
        <w:rPr>
          <w:color w:val="000000"/>
        </w:rPr>
        <w:t>4) які мають: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41" w:name="n61"/>
      <w:bookmarkEnd w:id="41"/>
      <w:r>
        <w:rPr>
          <w:color w:val="000000"/>
        </w:rPr>
        <w:t>сертифікат відповідно до Загальноєвропе</w:t>
      </w:r>
      <w:r>
        <w:rPr>
          <w:color w:val="000000"/>
        </w:rPr>
        <w:t>йської рекомендації з мовної освіти (на рівні не нижче В2) з мов країн Європейського Союзу або кваліфікаційні документи (диплом про вищу освіту, науковий ступінь), пов’язані з використанням цих мов;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42" w:name="n62"/>
      <w:bookmarkStart w:id="43" w:name="n220"/>
      <w:bookmarkEnd w:id="42"/>
      <w:bookmarkEnd w:id="43"/>
      <w:r>
        <w:rPr>
          <w:color w:val="000000"/>
        </w:rPr>
        <w:t>значні особисті творчі досягнення: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44" w:name="n63"/>
      <w:bookmarkEnd w:id="44"/>
      <w:r>
        <w:rPr>
          <w:color w:val="000000"/>
        </w:rPr>
        <w:t>у музичній сфері – мас</w:t>
      </w:r>
      <w:r>
        <w:rPr>
          <w:color w:val="000000"/>
        </w:rPr>
        <w:t xml:space="preserve">штабна концертна діяльність, фондові </w:t>
      </w:r>
      <w:proofErr w:type="spellStart"/>
      <w:r>
        <w:rPr>
          <w:color w:val="000000"/>
        </w:rPr>
        <w:t>аудіо-</w:t>
      </w:r>
      <w:proofErr w:type="spellEnd"/>
      <w:r>
        <w:rPr>
          <w:color w:val="000000"/>
        </w:rPr>
        <w:t>, відеозаписи, наявність звання лауреата міжнародних конкурсів і фестивалів;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45" w:name="n64"/>
      <w:bookmarkEnd w:id="45"/>
      <w:r>
        <w:rPr>
          <w:color w:val="000000"/>
        </w:rPr>
        <w:t>в образотворчій, декоративно-прикладній, дизайнерській та реставраційній сфері – персональні виставки, видання каталогів, альбомів, букл</w:t>
      </w:r>
      <w:r>
        <w:rPr>
          <w:color w:val="000000"/>
        </w:rPr>
        <w:t>етів;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46" w:name="n65"/>
      <w:bookmarkEnd w:id="46"/>
      <w:r>
        <w:rPr>
          <w:color w:val="000000"/>
        </w:rPr>
        <w:t xml:space="preserve">у театральній сфері,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 xml:space="preserve"> кіно і телебачення – записи концертів, театральні постановки, фільми, інші творчі роботи, що використовуються у педагогічній діяльності;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47" w:name="n66"/>
      <w:bookmarkEnd w:id="47"/>
      <w:r>
        <w:rPr>
          <w:color w:val="000000"/>
        </w:rPr>
        <w:t>наукові праці у фахових наукових виданнях України чи провідних наукових виданнях інших</w:t>
      </w:r>
      <w:r>
        <w:rPr>
          <w:color w:val="000000"/>
        </w:rPr>
        <w:t xml:space="preserve"> держав;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48" w:name="n67"/>
      <w:bookmarkEnd w:id="48"/>
      <w:r>
        <w:rPr>
          <w:color w:val="000000"/>
        </w:rPr>
        <w:t>5) які викладають навчальні дисципліни державною мовою та/або мовою країни, яка входить до ОЕСР, на високому науково-методичному рівні, що підтверджено висновком кафедри вищого навчального закладу;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49" w:name="n68"/>
      <w:bookmarkEnd w:id="49"/>
      <w:r>
        <w:rPr>
          <w:color w:val="000000"/>
        </w:rPr>
        <w:t xml:space="preserve">6) які особисто підготували не менше п'яти осіб, </w:t>
      </w:r>
      <w:r>
        <w:rPr>
          <w:color w:val="000000"/>
        </w:rPr>
        <w:t>удостоєних почесних звань України, або лауреатів міжнародних та державних премій, конкурсів, виставок, оглядів, фестивалів.</w:t>
      </w:r>
    </w:p>
    <w:p w:rsidR="00100FA7" w:rsidRDefault="00100FA7">
      <w:pPr>
        <w:pStyle w:val="rvps2"/>
        <w:shd w:val="clear" w:color="auto" w:fill="FFFFFF"/>
        <w:spacing w:before="0" w:after="0"/>
        <w:ind w:firstLine="709"/>
        <w:jc w:val="both"/>
        <w:rPr>
          <w:color w:val="000000"/>
        </w:rPr>
      </w:pPr>
      <w:bookmarkStart w:id="50" w:name="n69"/>
      <w:bookmarkEnd w:id="50"/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r>
        <w:rPr>
          <w:color w:val="000000"/>
        </w:rPr>
        <w:t xml:space="preserve">5. Вчене звання </w:t>
      </w:r>
      <w:r>
        <w:rPr>
          <w:b/>
          <w:caps/>
          <w:color w:val="000000"/>
          <w:u w:val="single"/>
        </w:rPr>
        <w:t>доцента</w:t>
      </w:r>
      <w:r>
        <w:rPr>
          <w:color w:val="000000"/>
        </w:rPr>
        <w:t xml:space="preserve"> присвоюється </w:t>
      </w:r>
      <w:r>
        <w:rPr>
          <w:b/>
          <w:color w:val="000000"/>
        </w:rPr>
        <w:t>працівникам вищих навчальних закладів</w:t>
      </w:r>
      <w:r>
        <w:rPr>
          <w:color w:val="000000"/>
        </w:rPr>
        <w:t>, у тому числі закладів післядипломної освіти, які здійсн</w:t>
      </w:r>
      <w:r>
        <w:rPr>
          <w:color w:val="000000"/>
        </w:rPr>
        <w:t>юють освітню діяльність за відповідною спеціальністю на відповідному рівні вищої освіти, та вищих духовних навчальних закладів, які здійснюють науково-педагогічну діяльність, та: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51" w:name="n70"/>
      <w:bookmarkEnd w:id="51"/>
      <w:r>
        <w:rPr>
          <w:color w:val="000000"/>
        </w:rPr>
        <w:t xml:space="preserve">1) яким присуджено </w:t>
      </w:r>
      <w:r>
        <w:rPr>
          <w:b/>
          <w:color w:val="000000"/>
        </w:rPr>
        <w:t>науковий ступінь доктора філософії (кандидата наук), докто</w:t>
      </w:r>
      <w:r>
        <w:rPr>
          <w:b/>
          <w:color w:val="000000"/>
        </w:rPr>
        <w:t>ра наук</w:t>
      </w:r>
      <w:r>
        <w:rPr>
          <w:color w:val="000000"/>
        </w:rPr>
        <w:t>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52" w:name="n75"/>
      <w:bookmarkStart w:id="53" w:name="n71"/>
      <w:bookmarkEnd w:id="52"/>
      <w:bookmarkEnd w:id="53"/>
      <w:r>
        <w:rPr>
          <w:color w:val="000000"/>
        </w:rPr>
        <w:t xml:space="preserve">2) які пройшли </w:t>
      </w:r>
      <w:r>
        <w:rPr>
          <w:b/>
          <w:color w:val="000000"/>
        </w:rPr>
        <w:t>навчання, стажування або працювали у вищому навчальному закладі, науковій (або науково-технічній) установі в країні, яка входить до ОЕСР та/або ЄС</w:t>
      </w:r>
      <w:r>
        <w:rPr>
          <w:color w:val="000000"/>
        </w:rPr>
        <w:t xml:space="preserve">, </w:t>
      </w:r>
      <w:r>
        <w:rPr>
          <w:b/>
          <w:color w:val="000000"/>
        </w:rPr>
        <w:t>або</w:t>
      </w:r>
      <w:r>
        <w:rPr>
          <w:color w:val="000000"/>
        </w:rPr>
        <w:t xml:space="preserve"> є (чи були) </w:t>
      </w:r>
      <w:r>
        <w:rPr>
          <w:b/>
          <w:color w:val="000000"/>
        </w:rPr>
        <w:t>керівниками/виконавцями проектів</w:t>
      </w:r>
      <w:r>
        <w:rPr>
          <w:color w:val="000000"/>
        </w:rPr>
        <w:t>, які фінансуються зазначеними країн</w:t>
      </w:r>
      <w:r>
        <w:rPr>
          <w:color w:val="000000"/>
        </w:rPr>
        <w:t xml:space="preserve">ами, та </w:t>
      </w:r>
      <w:r>
        <w:rPr>
          <w:b/>
          <w:color w:val="000000"/>
        </w:rPr>
        <w:t>мають відповідні сертифікати, свідоцтва, дипломи</w:t>
      </w:r>
      <w:r>
        <w:rPr>
          <w:color w:val="000000"/>
        </w:rPr>
        <w:t xml:space="preserve"> чи інші документи, які це підтверджують, </w:t>
      </w:r>
      <w:r>
        <w:rPr>
          <w:b/>
          <w:color w:val="000000"/>
        </w:rPr>
        <w:t>або взяли участь у роботі не менш як однієї наукової конференції (конгресу, симпозіуму, семінару), проведеної у країні, що входить до ОЕСР та/або ЄС</w:t>
      </w:r>
      <w:r>
        <w:rPr>
          <w:color w:val="000000"/>
        </w:rPr>
        <w:t>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54" w:name="n76"/>
      <w:bookmarkEnd w:id="54"/>
      <w:r>
        <w:rPr>
          <w:color w:val="000000"/>
        </w:rPr>
        <w:lastRenderedPageBreak/>
        <w:t>3) які в</w:t>
      </w:r>
      <w:r>
        <w:rPr>
          <w:color w:val="000000"/>
        </w:rPr>
        <w:t>икладають навчальні дисципліни державною мовою та/або мовою країни, яка входить до ОЕСР, на високому науково-методичному рівні, що підтверджено висновком кафедри вищого навчального закладу.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55" w:name="n221"/>
      <w:bookmarkEnd w:id="55"/>
      <w:r>
        <w:rPr>
          <w:color w:val="000000"/>
        </w:rPr>
        <w:t>4) які мають: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56" w:name="n222"/>
      <w:bookmarkEnd w:id="56"/>
      <w:r>
        <w:rPr>
          <w:color w:val="000000"/>
        </w:rPr>
        <w:t xml:space="preserve">стаж роботи </w:t>
      </w:r>
      <w:r>
        <w:rPr>
          <w:b/>
          <w:color w:val="000000"/>
        </w:rPr>
        <w:t xml:space="preserve">не менше ніж </w:t>
      </w:r>
      <w:r>
        <w:rPr>
          <w:b/>
          <w:caps/>
          <w:color w:val="000000"/>
        </w:rPr>
        <w:t>п’ять</w:t>
      </w:r>
      <w:r>
        <w:rPr>
          <w:b/>
          <w:color w:val="000000"/>
        </w:rPr>
        <w:t xml:space="preserve"> навчальних років</w:t>
      </w:r>
      <w:r>
        <w:rPr>
          <w:color w:val="000000"/>
        </w:rPr>
        <w:t xml:space="preserve"> на п</w:t>
      </w:r>
      <w:r>
        <w:rPr>
          <w:color w:val="000000"/>
        </w:rPr>
        <w:t xml:space="preserve">осадах асистента, викладача, старшого викладача, доцента, професора, завідувача (начальника або його заступника) кафедри, </w:t>
      </w:r>
      <w:r>
        <w:rPr>
          <w:b/>
          <w:color w:val="000000"/>
        </w:rPr>
        <w:t>у тому числі останній календарний рік на одній кафедрі (в одному вищому навчальному закладі)</w:t>
      </w:r>
      <w:r>
        <w:rPr>
          <w:color w:val="000000"/>
        </w:rPr>
        <w:t xml:space="preserve">, зокрема за сумісництвом або за трудовим </w:t>
      </w:r>
      <w:r>
        <w:rPr>
          <w:color w:val="000000"/>
        </w:rPr>
        <w:t>договором (контрактом) з погодинною оплатою. Для науково-педагогічних працівників вищих духовних навчальних закладів враховується стаж педагогічної роботи у вищих духовних навчальних закладах, статути (положення) яких зареєстровані у встановленому законода</w:t>
      </w:r>
      <w:r>
        <w:rPr>
          <w:color w:val="000000"/>
        </w:rPr>
        <w:t>вством порядку;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57" w:name="n223"/>
      <w:bookmarkEnd w:id="57"/>
      <w:r>
        <w:rPr>
          <w:color w:val="000000"/>
        </w:rPr>
        <w:t xml:space="preserve">навчально-методичні та наукові праці, які опубліковані після захисту дисертації у вітчизняних та/або іноземних (міжнародних) рецензованих фахових виданнях, з яких не менше </w:t>
      </w:r>
      <w:r>
        <w:rPr>
          <w:b/>
          <w:caps/>
          <w:color w:val="000000"/>
          <w:u w:val="single"/>
        </w:rPr>
        <w:t>однієї</w:t>
      </w:r>
      <w:r>
        <w:rPr>
          <w:color w:val="000000"/>
        </w:rPr>
        <w:t xml:space="preserve"> публікації у періодичних виданнях, включених до </w:t>
      </w:r>
      <w:proofErr w:type="spellStart"/>
      <w:r>
        <w:rPr>
          <w:color w:val="000000"/>
        </w:rPr>
        <w:t>наукометрични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баз </w:t>
      </w:r>
      <w:r>
        <w:rPr>
          <w:b/>
          <w:caps/>
          <w:color w:val="000000"/>
          <w:u w:val="single"/>
        </w:rPr>
        <w:t>Scopus</w:t>
      </w:r>
      <w:r>
        <w:rPr>
          <w:color w:val="000000"/>
        </w:rPr>
        <w:t xml:space="preserve"> або </w:t>
      </w:r>
      <w:r>
        <w:rPr>
          <w:b/>
          <w:caps/>
          <w:color w:val="000000"/>
          <w:u w:val="single"/>
        </w:rPr>
        <w:t>Web of Science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та не є перекладами з інших мов</w:t>
      </w:r>
      <w:r>
        <w:rPr>
          <w:color w:val="000000"/>
        </w:rPr>
        <w:t>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58" w:name="n224"/>
      <w:bookmarkEnd w:id="58"/>
      <w:r>
        <w:rPr>
          <w:b/>
          <w:color w:val="000000"/>
        </w:rPr>
        <w:t>сертифікат</w:t>
      </w:r>
      <w:r>
        <w:rPr>
          <w:color w:val="000000"/>
        </w:rPr>
        <w:t xml:space="preserve"> відповідно до Загальноєвропейської рекомендації з мовної освіти (на рівні не нижче </w:t>
      </w:r>
      <w:r>
        <w:rPr>
          <w:b/>
          <w:color w:val="000000"/>
        </w:rPr>
        <w:t>В2</w:t>
      </w:r>
      <w:r>
        <w:rPr>
          <w:color w:val="000000"/>
        </w:rPr>
        <w:t xml:space="preserve">) </w:t>
      </w:r>
      <w:r>
        <w:rPr>
          <w:b/>
          <w:color w:val="000000"/>
        </w:rPr>
        <w:t>з мов країн Європейського Союзу або кваліфікаційні документи (диплом про вищу освіту, науков</w:t>
      </w:r>
      <w:r>
        <w:rPr>
          <w:b/>
          <w:color w:val="000000"/>
        </w:rPr>
        <w:t>ий ступінь), пов’язані з використанням цих мов</w:t>
      </w:r>
      <w:r>
        <w:rPr>
          <w:color w:val="000000"/>
        </w:rPr>
        <w:t xml:space="preserve">, або </w:t>
      </w:r>
      <w:r>
        <w:rPr>
          <w:color w:val="000000"/>
          <w:u w:val="single"/>
        </w:rPr>
        <w:t xml:space="preserve">не менш як 10 праць, які опубліковані англійською мовою у періодичних виданнях, включених до </w:t>
      </w:r>
      <w:proofErr w:type="spellStart"/>
      <w:r>
        <w:rPr>
          <w:color w:val="000000"/>
          <w:u w:val="single"/>
        </w:rPr>
        <w:t>наукометричних</w:t>
      </w:r>
      <w:proofErr w:type="spellEnd"/>
      <w:r>
        <w:rPr>
          <w:color w:val="000000"/>
          <w:u w:val="single"/>
        </w:rPr>
        <w:t xml:space="preserve"> баз </w:t>
      </w:r>
      <w:proofErr w:type="spellStart"/>
      <w:r>
        <w:rPr>
          <w:color w:val="000000"/>
          <w:u w:val="single"/>
        </w:rPr>
        <w:t>Scopus</w:t>
      </w:r>
      <w:proofErr w:type="spellEnd"/>
      <w:r>
        <w:rPr>
          <w:color w:val="000000"/>
          <w:u w:val="single"/>
        </w:rPr>
        <w:t xml:space="preserve"> або </w:t>
      </w:r>
      <w:proofErr w:type="spellStart"/>
      <w:r>
        <w:rPr>
          <w:color w:val="000000"/>
          <w:u w:val="single"/>
        </w:rPr>
        <w:t>Web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of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Science</w:t>
      </w:r>
      <w:proofErr w:type="spellEnd"/>
      <w:r>
        <w:rPr>
          <w:color w:val="000000"/>
          <w:u w:val="single"/>
        </w:rPr>
        <w:t>, та не є перекладами з інших мов</w:t>
      </w:r>
      <w:r>
        <w:rPr>
          <w:color w:val="000000"/>
        </w:rPr>
        <w:t>;</w:t>
      </w:r>
    </w:p>
    <w:p w:rsidR="00100FA7" w:rsidRDefault="00100FA7">
      <w:pPr>
        <w:pStyle w:val="rvps2"/>
        <w:shd w:val="clear" w:color="auto" w:fill="FFFFFF"/>
        <w:spacing w:before="0" w:after="0"/>
        <w:ind w:firstLine="709"/>
        <w:jc w:val="both"/>
        <w:rPr>
          <w:color w:val="000000"/>
        </w:rPr>
      </w:pPr>
      <w:bookmarkStart w:id="59" w:name="n77"/>
      <w:bookmarkStart w:id="60" w:name="n225"/>
      <w:bookmarkEnd w:id="59"/>
      <w:bookmarkEnd w:id="60"/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r>
        <w:rPr>
          <w:color w:val="000000"/>
        </w:rPr>
        <w:t xml:space="preserve">6. Вчене звання </w:t>
      </w:r>
      <w:r>
        <w:rPr>
          <w:b/>
          <w:caps/>
          <w:color w:val="000000"/>
          <w:u w:val="single"/>
        </w:rPr>
        <w:t>доцента</w:t>
      </w:r>
      <w:r>
        <w:rPr>
          <w:color w:val="000000"/>
        </w:rPr>
        <w:t xml:space="preserve"> присвоюється </w:t>
      </w:r>
      <w:r>
        <w:rPr>
          <w:b/>
          <w:color w:val="000000"/>
          <w:u w:val="single"/>
        </w:rPr>
        <w:t>діячам культури і мистецтв</w:t>
      </w:r>
      <w:r>
        <w:rPr>
          <w:color w:val="000000"/>
        </w:rPr>
        <w:t>, педагогічна діяльність яких у відповідності з навчальним планом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</w:t>
      </w:r>
      <w:r>
        <w:rPr>
          <w:color w:val="000000"/>
        </w:rPr>
        <w:t>тця, та: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61" w:name="n78"/>
      <w:bookmarkEnd w:id="61"/>
      <w:r>
        <w:rPr>
          <w:color w:val="000000"/>
        </w:rPr>
        <w:t>1) які провадять навчальну діяльність не менш як п’ять навчальних років на посаді асистента, викладача, старшого викладача, доцента, професора, завідуючого кафедрою, у тому числі останній календарний рік на одній кафедрі (в одному вищому навчально</w:t>
      </w:r>
      <w:r>
        <w:rPr>
          <w:color w:val="000000"/>
        </w:rPr>
        <w:t>му закладі), зокрема за сумісництвом або за трудовим договором (контрактом) з погодинною оплатою;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62" w:name="n79"/>
      <w:bookmarkEnd w:id="62"/>
      <w:r>
        <w:rPr>
          <w:color w:val="000000"/>
        </w:rPr>
        <w:t xml:space="preserve">2) які удостоєні відповідно почесного звання </w:t>
      </w:r>
      <w:r>
        <w:rPr>
          <w:b/>
          <w:color w:val="000000"/>
          <w:u w:val="single"/>
        </w:rPr>
        <w:t xml:space="preserve">«Народний артист України», «Народний художник України», «Народний архітектор України», «Заслужений діяч мистецтв </w:t>
      </w:r>
      <w:r>
        <w:rPr>
          <w:b/>
          <w:color w:val="000000"/>
          <w:u w:val="single"/>
        </w:rPr>
        <w:t>України»</w:t>
      </w:r>
      <w:r>
        <w:rPr>
          <w:color w:val="000000"/>
        </w:rPr>
        <w:t>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63" w:name="n80"/>
      <w:bookmarkEnd w:id="63"/>
      <w:r>
        <w:rPr>
          <w:color w:val="000000"/>
        </w:rPr>
        <w:t>3) які мають: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64" w:name="n81"/>
      <w:bookmarkEnd w:id="64"/>
      <w:r>
        <w:rPr>
          <w:color w:val="000000"/>
          <w:u w:val="single"/>
        </w:rPr>
        <w:t>стаж роботи не менш як рік після удостоєння зазначеного почесного звання</w:t>
      </w:r>
      <w:r>
        <w:rPr>
          <w:color w:val="000000"/>
        </w:rPr>
        <w:t>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65" w:name="n82"/>
      <w:bookmarkEnd w:id="65"/>
      <w:r>
        <w:rPr>
          <w:color w:val="000000"/>
        </w:rPr>
        <w:t>значні особисті творчі досягнення: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66" w:name="n83"/>
      <w:bookmarkEnd w:id="66"/>
      <w:r>
        <w:rPr>
          <w:color w:val="000000"/>
        </w:rPr>
        <w:t xml:space="preserve">у музичній сфері – масштабна концертна діяльність, фондові </w:t>
      </w:r>
      <w:proofErr w:type="spellStart"/>
      <w:r>
        <w:rPr>
          <w:color w:val="000000"/>
        </w:rPr>
        <w:t>аудіо-</w:t>
      </w:r>
      <w:proofErr w:type="spellEnd"/>
      <w:r>
        <w:rPr>
          <w:color w:val="000000"/>
        </w:rPr>
        <w:t>, відеозаписи, наявність звання лауреата міжнародних конку</w:t>
      </w:r>
      <w:r>
        <w:rPr>
          <w:color w:val="000000"/>
        </w:rPr>
        <w:t>рсів і фестивалів;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67" w:name="n84"/>
      <w:bookmarkEnd w:id="67"/>
      <w:r>
        <w:rPr>
          <w:color w:val="000000"/>
        </w:rPr>
        <w:t>в образотворчій, декоративно-прикладній, дизайнерській та реставраційній сфері – персональні виставки, видання каталогів, альбомів, буклетів;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68" w:name="n85"/>
      <w:bookmarkEnd w:id="68"/>
      <w:r>
        <w:rPr>
          <w:color w:val="000000"/>
        </w:rPr>
        <w:t xml:space="preserve">у театральній сфері, </w:t>
      </w:r>
      <w:proofErr w:type="spellStart"/>
      <w:r>
        <w:rPr>
          <w:color w:val="000000"/>
        </w:rPr>
        <w:t>сфері</w:t>
      </w:r>
      <w:proofErr w:type="spellEnd"/>
      <w:r>
        <w:rPr>
          <w:color w:val="000000"/>
        </w:rPr>
        <w:t xml:space="preserve"> кіно і телебачення – записи концертів, театральні постановки, фільми</w:t>
      </w:r>
      <w:r>
        <w:rPr>
          <w:color w:val="000000"/>
        </w:rPr>
        <w:t>, інші творчі праці, що використовуються у педагогічній діяльності;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69" w:name="n86"/>
      <w:bookmarkEnd w:id="69"/>
      <w:r>
        <w:rPr>
          <w:color w:val="000000"/>
        </w:rPr>
        <w:t>наукові праці у фахових наукових виданнях України чи провідних наукових виданнях інших держав;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70" w:name="n87"/>
      <w:bookmarkEnd w:id="70"/>
      <w:r>
        <w:rPr>
          <w:color w:val="000000"/>
        </w:rPr>
        <w:t>4) які викладають навчальні дисципліни державною мовою та/або мовою країн, які входять до ОЕС</w:t>
      </w:r>
      <w:r>
        <w:rPr>
          <w:color w:val="000000"/>
        </w:rPr>
        <w:t>Р, на високому науково-методичному рівні, що підтверджено висновком кафедри вищого навчального закладу;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71" w:name="n88"/>
      <w:bookmarkEnd w:id="71"/>
      <w:r>
        <w:rPr>
          <w:color w:val="000000"/>
        </w:rPr>
        <w:t>5) які особисто підготували не менш як трьох лауреатів міжнародних або державних премій, конкурсів, виставок, оглядів, фестивалів.</w:t>
      </w:r>
    </w:p>
    <w:p w:rsidR="00100FA7" w:rsidRDefault="00100FA7">
      <w:pPr>
        <w:pStyle w:val="rvps2"/>
        <w:shd w:val="clear" w:color="auto" w:fill="FFFFFF"/>
        <w:spacing w:before="0" w:after="0"/>
        <w:ind w:firstLine="709"/>
        <w:jc w:val="both"/>
        <w:rPr>
          <w:color w:val="000000"/>
        </w:rPr>
      </w:pPr>
      <w:bookmarkStart w:id="72" w:name="n89"/>
      <w:bookmarkEnd w:id="72"/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r>
        <w:rPr>
          <w:color w:val="000000"/>
        </w:rPr>
        <w:t xml:space="preserve">7. Вчене звання </w:t>
      </w:r>
      <w:r>
        <w:rPr>
          <w:b/>
          <w:caps/>
          <w:color w:val="000000"/>
          <w:u w:val="single"/>
        </w:rPr>
        <w:t>стар</w:t>
      </w:r>
      <w:r>
        <w:rPr>
          <w:b/>
          <w:caps/>
          <w:color w:val="000000"/>
          <w:u w:val="single"/>
        </w:rPr>
        <w:t>шого дослідника</w:t>
      </w:r>
      <w:r>
        <w:rPr>
          <w:color w:val="000000"/>
        </w:rPr>
        <w:t xml:space="preserve"> присвоюється </w:t>
      </w:r>
      <w:r>
        <w:rPr>
          <w:b/>
          <w:color w:val="000000"/>
        </w:rPr>
        <w:t>працівникам вищих навчальних закладів або наукових установ</w:t>
      </w:r>
      <w:r>
        <w:rPr>
          <w:color w:val="000000"/>
        </w:rPr>
        <w:t>, зарахованих на посади після обрання за конкурсом чи в порядку атестації, зокрема за сумісництвом: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73" w:name="n90"/>
      <w:bookmarkEnd w:id="73"/>
      <w:r>
        <w:rPr>
          <w:color w:val="000000"/>
        </w:rPr>
        <w:lastRenderedPageBreak/>
        <w:t>1) яким присуджено науковий ступінь доктора філософії (кандидата наук</w:t>
      </w:r>
      <w:r>
        <w:rPr>
          <w:color w:val="000000"/>
        </w:rPr>
        <w:t>), доктора наук;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74" w:name="n91"/>
      <w:bookmarkEnd w:id="74"/>
      <w:r>
        <w:rPr>
          <w:color w:val="000000"/>
        </w:rPr>
        <w:t>2) які мають: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75" w:name="n92"/>
      <w:bookmarkEnd w:id="75"/>
      <w:r>
        <w:rPr>
          <w:color w:val="000000"/>
        </w:rPr>
        <w:t>стаж наукової роботи не менш як п’ять років на посаді старшого наукового співробітника, провідного наукового співробітника, головного наукового співробітника, доцента, професора, заступника завідуючого (начальника) та завідую</w:t>
      </w:r>
      <w:r>
        <w:rPr>
          <w:color w:val="000000"/>
        </w:rPr>
        <w:t>чого (начальника) науково-дослідним відділом (відділенням, сектором, лабораторією), завідуючого кафедрою, призначені на посади ректора, проректора з наукової роботи, директора, заступника директора з наукової роботи, вченого секретаря, за умови успішної ро</w:t>
      </w:r>
      <w:r>
        <w:rPr>
          <w:color w:val="000000"/>
        </w:rPr>
        <w:t>боти на зазначених посадах не менше календарного року;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76" w:name="n93"/>
      <w:bookmarkEnd w:id="76"/>
      <w:r>
        <w:rPr>
          <w:color w:val="000000"/>
        </w:rPr>
        <w:t xml:space="preserve">наукові праці, опубліковані після захисту дисертації у вітчизняних та/або іноземних (міжнародних) рецензованих фахових виданнях, з яких не менше двох публікацій у періодичних виданнях, які включені до </w:t>
      </w:r>
      <w:proofErr w:type="spellStart"/>
      <w:r>
        <w:rPr>
          <w:color w:val="000000"/>
        </w:rPr>
        <w:t>наукометричних</w:t>
      </w:r>
      <w:proofErr w:type="spellEnd"/>
      <w:r>
        <w:rPr>
          <w:color w:val="000000"/>
        </w:rPr>
        <w:t xml:space="preserve"> баз </w:t>
      </w:r>
      <w:proofErr w:type="spellStart"/>
      <w:r>
        <w:rPr>
          <w:color w:val="000000"/>
        </w:rPr>
        <w:t>Scopus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</w:t>
      </w:r>
      <w:proofErr w:type="spellEnd"/>
      <w:r>
        <w:rPr>
          <w:color w:val="000000"/>
        </w:rPr>
        <w:t xml:space="preserve"> та не є перекладами з інших мов;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77" w:name="n94"/>
      <w:bookmarkEnd w:id="77"/>
      <w:r>
        <w:rPr>
          <w:color w:val="000000"/>
        </w:rPr>
        <w:t>сертифікат відповідно до Загальноєвропейської рекомендації з мовної освіти (на рівні не нижче В2) з мов країн Європейського Союзу або кваліфікаційні документи (диплом про вищу ос</w:t>
      </w:r>
      <w:r>
        <w:rPr>
          <w:color w:val="000000"/>
        </w:rPr>
        <w:t xml:space="preserve">віту, науковий ступінь), пов’язані з використанням цих мов, або не менш як 10 праць, які опубліковані англійською мовою у періодичних виданнях, включених до </w:t>
      </w:r>
      <w:proofErr w:type="spellStart"/>
      <w:r>
        <w:rPr>
          <w:color w:val="000000"/>
        </w:rPr>
        <w:t>наукометричних</w:t>
      </w:r>
      <w:proofErr w:type="spellEnd"/>
      <w:r>
        <w:rPr>
          <w:color w:val="000000"/>
        </w:rPr>
        <w:t xml:space="preserve"> баз </w:t>
      </w:r>
      <w:proofErr w:type="spellStart"/>
      <w:r>
        <w:rPr>
          <w:color w:val="000000"/>
        </w:rPr>
        <w:t>Scopus</w:t>
      </w:r>
      <w:proofErr w:type="spellEnd"/>
      <w:r>
        <w:rPr>
          <w:color w:val="000000"/>
        </w:rPr>
        <w:t xml:space="preserve"> або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</w:t>
      </w:r>
      <w:proofErr w:type="spellEnd"/>
      <w:r>
        <w:rPr>
          <w:color w:val="000000"/>
        </w:rPr>
        <w:t>, та не є перекладами з інших мов;</w:t>
      </w:r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bookmarkStart w:id="78" w:name="n95"/>
      <w:bookmarkStart w:id="79" w:name="n226"/>
      <w:bookmarkEnd w:id="78"/>
      <w:bookmarkEnd w:id="79"/>
      <w:r>
        <w:rPr>
          <w:color w:val="000000"/>
        </w:rPr>
        <w:t>3) які пройшли навча</w:t>
      </w:r>
      <w:r>
        <w:rPr>
          <w:color w:val="000000"/>
        </w:rPr>
        <w:t>ння, стажування або працювали у вищому навчальному закладі, науковій (або науково-технічній) установі в країні, яка входить до ОЕСР та/або ЄС, або є (чи були) керівниками/виконавцями проектів, які фінансуються зазначеними країнами, та мають відповідні серт</w:t>
      </w:r>
      <w:r>
        <w:rPr>
          <w:color w:val="000000"/>
        </w:rPr>
        <w:t>ифікати, свідоцтва, дипломи чи інші документи, які це підтверджують, або взяли участь у роботі не менш як однієї наукової конференції (конгресу, симпозіуму, семінару), проведеної у зазначених країнах.</w:t>
      </w:r>
    </w:p>
    <w:p w:rsidR="00100FA7" w:rsidRDefault="00100FA7">
      <w:pPr>
        <w:pStyle w:val="rvps2"/>
        <w:shd w:val="clear" w:color="auto" w:fill="FFFFFF"/>
        <w:spacing w:before="0" w:after="0"/>
        <w:ind w:firstLine="709"/>
        <w:jc w:val="both"/>
        <w:rPr>
          <w:color w:val="000000"/>
        </w:rPr>
      </w:pPr>
      <w:bookmarkStart w:id="80" w:name="n96"/>
      <w:bookmarkEnd w:id="80"/>
    </w:p>
    <w:p w:rsidR="00100FA7" w:rsidRDefault="00CC3A19">
      <w:pPr>
        <w:pStyle w:val="rvps2"/>
        <w:shd w:val="clear" w:color="auto" w:fill="FFFFFF"/>
        <w:spacing w:before="0" w:after="0"/>
        <w:ind w:firstLine="709"/>
        <w:jc w:val="both"/>
      </w:pPr>
      <w:r>
        <w:rPr>
          <w:color w:val="000000"/>
        </w:rPr>
        <w:t>8. Вчене звання старшого дослідника може бути присвоєн</w:t>
      </w:r>
      <w:r>
        <w:rPr>
          <w:color w:val="000000"/>
        </w:rPr>
        <w:t>о за спеціальністю, яка належить до іншої галузі, ніж галузь, у якій здобувачеві присуджено науковий ступінь доктора філософії (кандидата наук), за умови, що опубліковані наукові праці містять отримані здобувачем нові науково обґрунтовані результати, які у</w:t>
      </w:r>
      <w:r>
        <w:rPr>
          <w:color w:val="000000"/>
        </w:rPr>
        <w:t xml:space="preserve"> сукупності розв’язують конкретне наукове завдання, що має істотне значення для відповідної галузі знань.</w:t>
      </w:r>
    </w:p>
    <w:sectPr w:rsidR="00100FA7">
      <w:pgSz w:w="11906" w:h="16838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19" w:rsidRDefault="00CC3A19">
      <w:pPr>
        <w:spacing w:after="0" w:line="240" w:lineRule="auto"/>
      </w:pPr>
      <w:r>
        <w:separator/>
      </w:r>
    </w:p>
  </w:endnote>
  <w:endnote w:type="continuationSeparator" w:id="0">
    <w:p w:rsidR="00CC3A19" w:rsidRDefault="00CC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19" w:rsidRDefault="00CC3A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3A19" w:rsidRDefault="00CC3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0FA7"/>
    <w:rsid w:val="00100FA7"/>
    <w:rsid w:val="00CC3A19"/>
    <w:rsid w:val="00D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vps7">
    <w:name w:val="rvps7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</w:style>
  <w:style w:type="character" w:customStyle="1" w:styleId="rvts46">
    <w:name w:val="rvts46"/>
    <w:basedOn w:val="a0"/>
  </w:style>
  <w:style w:type="character" w:customStyle="1" w:styleId="apple-converted-space">
    <w:name w:val="apple-converted-space"/>
    <w:basedOn w:val="a0"/>
  </w:style>
  <w:style w:type="character" w:customStyle="1" w:styleId="rvts11">
    <w:name w:val="rvts11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rvts23">
    <w:name w:val="rvts23"/>
    <w:basedOn w:val="a0"/>
  </w:style>
  <w:style w:type="character" w:customStyle="1" w:styleId="rvts9">
    <w:name w:val="rvts9"/>
    <w:basedOn w:val="a0"/>
  </w:style>
  <w:style w:type="character" w:customStyle="1" w:styleId="rvts52">
    <w:name w:val="rvts52"/>
    <w:basedOn w:val="a0"/>
  </w:style>
  <w:style w:type="character" w:customStyle="1" w:styleId="rvts44">
    <w:name w:val="rvts44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vps7">
    <w:name w:val="rvps7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</w:style>
  <w:style w:type="character" w:customStyle="1" w:styleId="rvts46">
    <w:name w:val="rvts46"/>
    <w:basedOn w:val="a0"/>
  </w:style>
  <w:style w:type="character" w:customStyle="1" w:styleId="apple-converted-space">
    <w:name w:val="apple-converted-space"/>
    <w:basedOn w:val="a0"/>
  </w:style>
  <w:style w:type="character" w:customStyle="1" w:styleId="rvts11">
    <w:name w:val="rvts11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rvts23">
    <w:name w:val="rvts23"/>
    <w:basedOn w:val="a0"/>
  </w:style>
  <w:style w:type="character" w:customStyle="1" w:styleId="rvts9">
    <w:name w:val="rvts9"/>
    <w:basedOn w:val="a0"/>
  </w:style>
  <w:style w:type="character" w:customStyle="1" w:styleId="rvts52">
    <w:name w:val="rvts52"/>
    <w:basedOn w:val="a0"/>
  </w:style>
  <w:style w:type="character" w:customStyle="1" w:styleId="rvts44">
    <w:name w:val="rvts44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10497</Words>
  <Characters>5984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Віталій Рябіш</cp:lastModifiedBy>
  <cp:revision>1</cp:revision>
  <dcterms:created xsi:type="dcterms:W3CDTF">2017-03-04T14:47:00Z</dcterms:created>
  <dcterms:modified xsi:type="dcterms:W3CDTF">2017-03-06T13:35:00Z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